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附件一：</w:t>
      </w:r>
    </w:p>
    <w:p>
      <w:pPr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成都市温江区人民医院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监控系统AI智能行为辨识系统项目市场调研表</w:t>
      </w:r>
    </w:p>
    <w:tbl>
      <w:tblPr>
        <w:tblStyle w:val="4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612"/>
        <w:gridCol w:w="2578"/>
        <w:gridCol w:w="2884"/>
        <w:gridCol w:w="870"/>
        <w:gridCol w:w="802"/>
        <w:gridCol w:w="1099"/>
        <w:gridCol w:w="1176"/>
        <w:gridCol w:w="2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服务类型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  <w:t>算法功能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功能简述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单价/万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小计/万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AI算法模型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暴力伤医识别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侦测到设防区域内有人员推搡殴打医务人员事件。输出从事件开始到结束的告警信息。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路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2</w:t>
            </w:r>
            <w:r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  <w:t>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翻越围墙识别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侦测到设防区域内有人员翻越围墙事件。输出从事件开始到结束的告警信息。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路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2</w:t>
            </w:r>
            <w:r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异常攀爬（跳楼）识别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侦测到设防区域内有人员暴力攀爬顶楼栏杆、翻越高层窗户事件。输出从事件开始到结束的告警信息。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路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1</w:t>
            </w:r>
            <w:r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人员行为异常（暴力打砸）识别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侦测到设防区域内有人员打砸设施设备事件。输出从事件开始到结束的告警信息。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路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2</w:t>
            </w:r>
            <w:r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  <w:t>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持刀行为识别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侦测到设防区域内有人员手持管制刀具事件。输出从事件开始到结束的告警信息。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路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2</w:t>
            </w:r>
            <w:r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  <w:t>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人员聚集识别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侦测到设防区域内有人瞬间聚集、持续聚集事件。输出从事件开始到结束的告警信息。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路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5</w:t>
            </w:r>
            <w:r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生命通道占用（车辆）识别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侦测到设防区域内出现非120救护车占用生命通道事件，输出事件的告警信息。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路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1</w:t>
            </w:r>
            <w:r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明火、烟雾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侦测到设防区域内出现明火（识别明火，即有颜色的可见火）、烟雾（识别可见烟雾）事件，输出事件的告警信息。</w:t>
            </w:r>
          </w:p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路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1</w:t>
            </w:r>
            <w:r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人员追踪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根据侦测范围内提取到的实时或者历史人员信息，搜索该人员出现过的位置，并输出人员出现过的位置信息。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路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2</w:t>
            </w:r>
            <w:r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  <w:t>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cs="仿宋" w:asciiTheme="majorEastAsia" w:hAnsiTheme="majorEastAsia" w:eastAsiaTheme="majorEastAsia"/>
                <w:b/>
                <w:b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人流统计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侦测到设防区域内（出入口）人流数量计数，输出统计信息。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路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1</w:t>
            </w:r>
            <w:r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cs="仿宋" w:asciiTheme="majorEastAsia" w:hAnsiTheme="majorEastAsia" w:eastAsiaTheme="major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/>
                <w:szCs w:val="21"/>
              </w:rPr>
              <w:t>其他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算法部署、技术支持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现场勘察、设备安装及系统调试、维护及故障技术支持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项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4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总计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349" w:right="1440" w:bottom="1066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iNDk4YThlMTFjNDQwOGViNjg4MjFkNjBlZjEzZjgifQ=="/>
  </w:docVars>
  <w:rsids>
    <w:rsidRoot w:val="318C35E4"/>
    <w:rsid w:val="000D4373"/>
    <w:rsid w:val="00634599"/>
    <w:rsid w:val="00910E9B"/>
    <w:rsid w:val="0092006E"/>
    <w:rsid w:val="00973D32"/>
    <w:rsid w:val="00A451D5"/>
    <w:rsid w:val="00C349E9"/>
    <w:rsid w:val="1228146A"/>
    <w:rsid w:val="15C126C3"/>
    <w:rsid w:val="1915667B"/>
    <w:rsid w:val="318C35E4"/>
    <w:rsid w:val="397A53BC"/>
    <w:rsid w:val="4B89646E"/>
    <w:rsid w:val="4EB347F1"/>
    <w:rsid w:val="548F72D6"/>
    <w:rsid w:val="59F11A74"/>
    <w:rsid w:val="6B3E02E4"/>
    <w:rsid w:val="6E1B7587"/>
    <w:rsid w:val="72337F06"/>
    <w:rsid w:val="7A45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9984E1-E5F8-4071-8C05-0130E97D30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598</Words>
  <Characters>619</Characters>
  <Lines>5</Lines>
  <Paragraphs>1</Paragraphs>
  <TotalTime>4</TotalTime>
  <ScaleCrop>false</ScaleCrop>
  <LinksUpToDate>false</LinksUpToDate>
  <CharactersWithSpaces>619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2023-02-23T03:32:00Z</dcterms:created>
  <dc:creator>医学装备科-肖婷</dc:creator>
  <cp:lastModifiedBy>Administrator</cp:lastModifiedBy>
  <cp:lastPrinted>2023-01-13T02:02:00Z</cp:lastPrinted>
  <dcterms:modified xsi:type="dcterms:W3CDTF">2023-02-23T06:49:24Z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FBB516352D6842158270C91ECDADFC56</vt:lpwstr>
  </property>
</Properties>
</file>