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13"/>
          <w:szCs w:val="13"/>
          <w:lang w:val="en-US" w:eastAsia="zh-CN"/>
        </w:rPr>
      </w:pPr>
    </w:p>
    <w:p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sz w:val="36"/>
          <w:szCs w:val="36"/>
          <w:lang w:val="en-US" w:eastAsia="zh-CN"/>
        </w:rPr>
        <w:t>2023-05  2023年医疗设备市场调研（一）</w:t>
      </w:r>
    </w:p>
    <w:p>
      <w:pPr>
        <w:spacing w:line="1200" w:lineRule="exact"/>
        <w:jc w:val="left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jc w:val="left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供应商：</w:t>
      </w:r>
    </w:p>
    <w:p>
      <w:pPr>
        <w:spacing w:line="1200" w:lineRule="exac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联系人员：</w:t>
      </w:r>
    </w:p>
    <w:p>
      <w:pPr>
        <w:spacing w:line="1200" w:lineRule="exac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CFC1896"/>
    <w:rsid w:val="1E083117"/>
    <w:rsid w:val="1EA136D2"/>
    <w:rsid w:val="20B60081"/>
    <w:rsid w:val="229C2325"/>
    <w:rsid w:val="23013CC3"/>
    <w:rsid w:val="25F2517E"/>
    <w:rsid w:val="26D006A3"/>
    <w:rsid w:val="26D632CA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65</Characters>
  <Lines>1</Lines>
  <Paragraphs>1</Paragraphs>
  <TotalTime>12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2023-01-12T01:52:00Z</cp:lastPrinted>
  <dcterms:modified xsi:type="dcterms:W3CDTF">2023-06-06T08:07:41Z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46C06DADFDAB45989793E9E87AC09EF4</vt:lpwstr>
  </property>
</Properties>
</file>