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2025-06  2025年医疗设备市场调研（四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D3B9FFAA-D0B6-4F33-AEE9-D8DD6FFDBB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5B05D2-013C-463E-AF4D-A44F3891CA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0FED21D9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01A1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0C5851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3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2023-01-12T01:53:00Z</cp:lastPrinted>
  <dcterms:modified xsi:type="dcterms:W3CDTF">2025-05-12T07:04:09Z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60FC6209297344529E89F12F1C688758</vt:lpwstr>
  </property>
  <property fmtid="{D5CDD505-2E9C-101B-9397-08002B2CF9AE}" pid="4" name="KSOTemplateDocerSaveRecord">
    <vt:lpwstr>eyJoZGlkIjoiZTlmYTRjOWVjN2EzN2U0ZDhhYzVlOTQxMzM3NGE1MjgiLCJ1c2VySWQiOiI0MTkwMzU4MTEifQ==</vt:lpwstr>
  </property>
</Properties>
</file>